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022E6D" w14:textId="12CF5BA9" w:rsidR="002E41C1" w:rsidRPr="00FF2F0F" w:rsidRDefault="002E41C1" w:rsidP="00E802BB">
      <w:pPr>
        <w:spacing w:after="0" w:line="240" w:lineRule="atLeast"/>
        <w:rPr>
          <w:rFonts w:ascii="Avenir Next LT Pro" w:hAnsi="Avenir Next LT Pro" w:cstheme="majorHAnsi"/>
          <w:b/>
          <w:bCs/>
          <w:sz w:val="20"/>
          <w:szCs w:val="20"/>
          <w:lang w:val="de-DE"/>
        </w:rPr>
      </w:pPr>
    </w:p>
    <w:p w14:paraId="37307C9A" w14:textId="70EB6D5C" w:rsidR="00ED2B93" w:rsidRPr="00FF2F0F" w:rsidRDefault="00ED2B93" w:rsidP="003639BA">
      <w:pPr>
        <w:spacing w:after="0"/>
        <w:jc w:val="center"/>
        <w:rPr>
          <w:rFonts w:ascii="Avenir Next LT Pro" w:hAnsi="Avenir Next LT Pro" w:cstheme="majorHAnsi"/>
          <w:b/>
          <w:bCs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noProof/>
          <w:sz w:val="20"/>
          <w:szCs w:val="20"/>
        </w:rPr>
        <w:drawing>
          <wp:inline distT="0" distB="0" distL="0" distR="0" wp14:anchorId="1BC0207C" wp14:editId="6DF9823F">
            <wp:extent cx="2075787" cy="1167567"/>
            <wp:effectExtent l="0" t="0" r="127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787" cy="1167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39BA" w:rsidRPr="00FF2F0F">
        <w:rPr>
          <w:rFonts w:ascii="Avenir Next LT Pro" w:hAnsi="Avenir Next LT Pro" w:cstheme="majorHAnsi"/>
          <w:noProof/>
          <w:sz w:val="20"/>
          <w:szCs w:val="20"/>
        </w:rPr>
        <w:t xml:space="preserve">  </w:t>
      </w:r>
      <w:r w:rsidRPr="00FF2F0F">
        <w:rPr>
          <w:rFonts w:ascii="Avenir Next LT Pro" w:hAnsi="Avenir Next LT Pro" w:cstheme="majorHAnsi"/>
          <w:noProof/>
          <w:sz w:val="20"/>
          <w:szCs w:val="20"/>
        </w:rPr>
        <w:drawing>
          <wp:inline distT="0" distB="0" distL="0" distR="0" wp14:anchorId="2E041AA5" wp14:editId="19986152">
            <wp:extent cx="2058079" cy="1157605"/>
            <wp:effectExtent l="0" t="0" r="0" b="444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079" cy="115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39BA" w:rsidRPr="00FF2F0F">
        <w:rPr>
          <w:rFonts w:ascii="Avenir Next LT Pro" w:hAnsi="Avenir Next LT Pro" w:cstheme="majorHAnsi"/>
          <w:noProof/>
          <w:sz w:val="20"/>
          <w:szCs w:val="20"/>
        </w:rPr>
        <w:t xml:space="preserve">  </w:t>
      </w:r>
      <w:r w:rsidRPr="00FF2F0F">
        <w:rPr>
          <w:rFonts w:ascii="Avenir Next LT Pro" w:hAnsi="Avenir Next LT Pro" w:cstheme="majorHAnsi"/>
          <w:noProof/>
          <w:sz w:val="20"/>
          <w:szCs w:val="20"/>
        </w:rPr>
        <w:drawing>
          <wp:inline distT="0" distB="0" distL="0" distR="0" wp14:anchorId="2EA7565D" wp14:editId="34750C41">
            <wp:extent cx="2061465" cy="1159510"/>
            <wp:effectExtent l="0" t="0" r="0" b="254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465" cy="115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ellenraster"/>
        <w:tblW w:w="14596" w:type="dxa"/>
        <w:tblInd w:w="0" w:type="dxa"/>
        <w:tblLook w:val="04A0" w:firstRow="1" w:lastRow="0" w:firstColumn="1" w:lastColumn="0" w:noHBand="0" w:noVBand="1"/>
      </w:tblPr>
      <w:tblGrid>
        <w:gridCol w:w="7703"/>
        <w:gridCol w:w="6893"/>
      </w:tblGrid>
      <w:tr w:rsidR="003639BA" w:rsidRPr="00FF2F0F" w14:paraId="374DD90B" w14:textId="77777777" w:rsidTr="003639BA">
        <w:tc>
          <w:tcPr>
            <w:tcW w:w="7703" w:type="dxa"/>
          </w:tcPr>
          <w:p w14:paraId="3FE1E5D0" w14:textId="77777777" w:rsidR="003639BA" w:rsidRPr="00FF2F0F" w:rsidRDefault="003639BA" w:rsidP="00ED2B93">
            <w:pPr>
              <w:rPr>
                <w:rFonts w:ascii="Avenir Next LT Pro" w:hAnsi="Avenir Next LT Pro" w:cstheme="majorHAnsi"/>
                <w:b/>
                <w:bCs/>
                <w:sz w:val="20"/>
                <w:szCs w:val="20"/>
                <w:lang w:val="de-DE"/>
              </w:rPr>
            </w:pPr>
          </w:p>
          <w:tbl>
            <w:tblPr>
              <w:tblStyle w:val="Tabellenraster"/>
              <w:tblW w:w="7062" w:type="dxa"/>
              <w:tblInd w:w="0" w:type="dxa"/>
              <w:tblLook w:val="04A0" w:firstRow="1" w:lastRow="0" w:firstColumn="1" w:lastColumn="0" w:noHBand="0" w:noVBand="1"/>
            </w:tblPr>
            <w:tblGrid>
              <w:gridCol w:w="6826"/>
              <w:gridCol w:w="236"/>
            </w:tblGrid>
            <w:tr w:rsidR="003639BA" w:rsidRPr="00E33364" w14:paraId="0135063A" w14:textId="77777777" w:rsidTr="003639BA">
              <w:tc>
                <w:tcPr>
                  <w:tcW w:w="6826" w:type="dxa"/>
                </w:tcPr>
                <w:p w14:paraId="04FA84C8" w14:textId="77777777" w:rsidR="003639BA" w:rsidRPr="00FF2F0F" w:rsidRDefault="003639BA" w:rsidP="003639BA">
                  <w:pPr>
                    <w:rPr>
                      <w:rFonts w:ascii="Avenir Next LT Pro" w:hAnsi="Avenir Next LT Pro" w:cstheme="majorHAnsi"/>
                      <w:b/>
                      <w:bCs/>
                      <w:sz w:val="20"/>
                      <w:szCs w:val="20"/>
                      <w:lang w:val="de-DE"/>
                    </w:rPr>
                  </w:pPr>
                  <w:r w:rsidRPr="00FF2F0F">
                    <w:rPr>
                      <w:rFonts w:ascii="Avenir Next LT Pro" w:hAnsi="Avenir Next LT Pro" w:cstheme="majorHAnsi"/>
                      <w:b/>
                      <w:bCs/>
                      <w:sz w:val="20"/>
                      <w:szCs w:val="20"/>
                      <w:lang w:val="de-DE"/>
                    </w:rPr>
                    <w:t>1. Filmbeobachtung</w:t>
                  </w:r>
                </w:p>
                <w:p w14:paraId="19C497AB" w14:textId="1874B116" w:rsidR="003639BA" w:rsidRDefault="003639BA" w:rsidP="003639BA">
                  <w:pPr>
                    <w:rPr>
                      <w:rFonts w:ascii="Avenir Next LT Pro" w:hAnsi="Avenir Next LT Pro" w:cstheme="majorHAnsi"/>
                      <w:sz w:val="20"/>
                      <w:szCs w:val="20"/>
                      <w:lang w:val="de-DE"/>
                    </w:rPr>
                  </w:pPr>
                  <w:r w:rsidRPr="00FF2F0F">
                    <w:rPr>
                      <w:rFonts w:ascii="Avenir Next LT Pro" w:hAnsi="Avenir Next LT Pro" w:cstheme="majorHAnsi"/>
                      <w:sz w:val="20"/>
                      <w:szCs w:val="20"/>
                      <w:lang w:val="de-DE"/>
                    </w:rPr>
                    <w:t xml:space="preserve">Schau dir den Film </w:t>
                  </w:r>
                  <w:r w:rsidR="00206DE0" w:rsidRPr="00206DE0">
                    <w:rPr>
                      <w:rFonts w:ascii="Avenir Next LT Pro" w:hAnsi="Avenir Next LT Pro" w:cstheme="majorHAnsi"/>
                      <w:sz w:val="20"/>
                      <w:szCs w:val="20"/>
                      <w:lang w:val="de-DE"/>
                    </w:rPr>
                    <w:t>»</w:t>
                  </w:r>
                  <w:r w:rsidRPr="00FF2F0F">
                    <w:rPr>
                      <w:rFonts w:ascii="Avenir Next LT Pro" w:hAnsi="Avenir Next LT Pro" w:cstheme="majorHAnsi"/>
                      <w:i/>
                      <w:iCs/>
                      <w:sz w:val="20"/>
                      <w:szCs w:val="20"/>
                      <w:lang w:val="de-DE"/>
                    </w:rPr>
                    <w:t>Daniela und Miche – Zwei Kinder aus Per</w:t>
                  </w:r>
                  <w:r w:rsidR="00206DE0">
                    <w:rPr>
                      <w:rFonts w:ascii="Avenir Next LT Pro" w:hAnsi="Avenir Next LT Pro" w:cstheme="majorHAnsi"/>
                      <w:i/>
                      <w:iCs/>
                      <w:sz w:val="20"/>
                      <w:szCs w:val="20"/>
                      <w:lang w:val="de-DE"/>
                    </w:rPr>
                    <w:t>u</w:t>
                  </w:r>
                  <w:r w:rsidR="00206DE0" w:rsidRPr="00206DE0">
                    <w:rPr>
                      <w:rFonts w:ascii="Avenir Next LT Pro" w:hAnsi="Avenir Next LT Pro" w:cstheme="majorHAnsi"/>
                      <w:i/>
                      <w:iCs/>
                      <w:sz w:val="20"/>
                      <w:szCs w:val="20"/>
                      <w:lang w:val="de-DE"/>
                    </w:rPr>
                    <w:t>«</w:t>
                  </w:r>
                  <w:r w:rsidRPr="00FF2F0F">
                    <w:rPr>
                      <w:rFonts w:ascii="Avenir Next LT Pro" w:hAnsi="Avenir Next LT Pro" w:cstheme="majorHAnsi"/>
                      <w:sz w:val="20"/>
                      <w:szCs w:val="20"/>
                      <w:lang w:val="de-DE"/>
                    </w:rPr>
                    <w:t xml:space="preserve"> an.</w:t>
                  </w:r>
                  <w:r w:rsidRPr="00FF2F0F">
                    <w:rPr>
                      <w:rFonts w:ascii="Avenir Next LT Pro" w:hAnsi="Avenir Next LT Pro" w:cstheme="majorHAnsi"/>
                      <w:sz w:val="20"/>
                      <w:szCs w:val="20"/>
                      <w:lang w:val="de-DE"/>
                    </w:rPr>
                    <w:br/>
                    <w:t>Beachte besonders, was im Kinderhaus passiert.</w:t>
                  </w:r>
                </w:p>
                <w:p w14:paraId="485133D1" w14:textId="77777777" w:rsidR="00FF2F0F" w:rsidRPr="00FF2F0F" w:rsidRDefault="00FF2F0F" w:rsidP="003639BA">
                  <w:pPr>
                    <w:rPr>
                      <w:rFonts w:ascii="Avenir Next LT Pro" w:hAnsi="Avenir Next LT Pro" w:cstheme="majorHAnsi"/>
                      <w:sz w:val="20"/>
                      <w:szCs w:val="20"/>
                      <w:lang w:val="de-DE"/>
                    </w:rPr>
                  </w:pPr>
                </w:p>
                <w:p w14:paraId="5464D24F" w14:textId="00B0D47E" w:rsidR="003639BA" w:rsidRPr="00FF2F0F" w:rsidRDefault="003639BA" w:rsidP="00DD2E46">
                  <w:pPr>
                    <w:rPr>
                      <w:rFonts w:ascii="Avenir Next LT Pro" w:hAnsi="Avenir Next LT Pro" w:cstheme="majorHAnsi"/>
                      <w:b/>
                      <w:bCs/>
                      <w:sz w:val="20"/>
                      <w:szCs w:val="20"/>
                      <w:lang w:val="de-DE"/>
                    </w:rPr>
                  </w:pPr>
                  <w:r w:rsidRPr="00FF2F0F">
                    <w:rPr>
                      <w:rFonts w:ascii="Avenir Next LT Pro" w:hAnsi="Avenir Next LT Pro" w:cstheme="majorHAnsi"/>
                      <w:b/>
                      <w:bCs/>
                      <w:sz w:val="20"/>
                      <w:szCs w:val="20"/>
                      <w:lang w:val="de-DE"/>
                    </w:rPr>
                    <w:t>Notiere, zeichne oder setz die Gefühlskarten ein:</w:t>
                  </w:r>
                </w:p>
              </w:tc>
              <w:tc>
                <w:tcPr>
                  <w:tcW w:w="236" w:type="dxa"/>
                </w:tcPr>
                <w:p w14:paraId="3AE513CA" w14:textId="77777777" w:rsidR="003639BA" w:rsidRPr="00FF2F0F" w:rsidRDefault="003639BA" w:rsidP="00ED2B93">
                  <w:pPr>
                    <w:rPr>
                      <w:rFonts w:ascii="Avenir Next LT Pro" w:hAnsi="Avenir Next LT Pro" w:cstheme="majorHAnsi"/>
                      <w:b/>
                      <w:bCs/>
                      <w:sz w:val="20"/>
                      <w:szCs w:val="20"/>
                      <w:lang w:val="de-DE"/>
                    </w:rPr>
                  </w:pPr>
                </w:p>
              </w:tc>
            </w:tr>
          </w:tbl>
          <w:p w14:paraId="6A94D85F" w14:textId="583A3B7F" w:rsidR="003639BA" w:rsidRPr="00FF2F0F" w:rsidRDefault="003639BA" w:rsidP="00ED2B93">
            <w:pPr>
              <w:rPr>
                <w:rFonts w:ascii="Avenir Next LT Pro" w:hAnsi="Avenir Next LT Pro" w:cstheme="majorHAnsi"/>
                <w:b/>
                <w:bCs/>
                <w:sz w:val="20"/>
                <w:szCs w:val="20"/>
                <w:lang w:val="de-DE"/>
              </w:rPr>
            </w:pPr>
          </w:p>
        </w:tc>
        <w:tc>
          <w:tcPr>
            <w:tcW w:w="6893" w:type="dxa"/>
          </w:tcPr>
          <w:p w14:paraId="6B3DA773" w14:textId="0AD734F5" w:rsidR="003639BA" w:rsidRPr="00FF2F0F" w:rsidRDefault="00987808" w:rsidP="003639BA">
            <w:pPr>
              <w:ind w:hanging="159"/>
              <w:rPr>
                <w:rFonts w:ascii="Avenir Next LT Pro" w:hAnsi="Avenir Next LT Pro" w:cstheme="majorHAnsi"/>
                <w:b/>
                <w:bCs/>
                <w:sz w:val="20"/>
                <w:szCs w:val="20"/>
                <w:lang w:val="de-DE"/>
              </w:rPr>
            </w:pPr>
            <w:r w:rsidRPr="00FF2F0F">
              <w:rPr>
                <w:rFonts w:ascii="Avenir Next LT Pro" w:hAnsi="Avenir Next LT Pro" w:cstheme="majorHAnsi"/>
                <w:noProof/>
                <w:sz w:val="20"/>
                <w:szCs w:val="20"/>
              </w:rPr>
              <w:drawing>
                <wp:inline distT="0" distB="0" distL="0" distR="0" wp14:anchorId="41EE604A" wp14:editId="79639516">
                  <wp:extent cx="2133716" cy="1200150"/>
                  <wp:effectExtent l="0" t="0" r="0" b="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716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639BA" w:rsidRPr="00FF2F0F">
              <w:rPr>
                <w:rFonts w:ascii="Avenir Next LT Pro" w:hAnsi="Avenir Next LT Pro" w:cstheme="majorHAnsi"/>
                <w:b/>
                <w:bCs/>
                <w:sz w:val="20"/>
                <w:szCs w:val="20"/>
                <w:lang w:val="de-DE"/>
              </w:rPr>
              <w:t xml:space="preserve">  </w:t>
            </w:r>
            <w:r w:rsidR="003639BA" w:rsidRPr="00FF2F0F">
              <w:rPr>
                <w:rFonts w:ascii="Avenir Next LT Pro" w:hAnsi="Avenir Next LT Pro" w:cstheme="majorHAnsi"/>
                <w:noProof/>
                <w:sz w:val="20"/>
                <w:szCs w:val="20"/>
              </w:rPr>
              <w:drawing>
                <wp:inline distT="0" distB="0" distL="0" distR="0" wp14:anchorId="4257CEB7" wp14:editId="2A95A5B8">
                  <wp:extent cx="2076450" cy="1167941"/>
                  <wp:effectExtent l="0" t="0" r="0" b="127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167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433BD1" w14:textId="00A82AC9" w:rsidR="00EB09F3" w:rsidRPr="00EB09F3" w:rsidRDefault="00DD2E46" w:rsidP="00EB09F3">
      <w:pPr>
        <w:pStyle w:val="Listenabsatz"/>
        <w:numPr>
          <w:ilvl w:val="0"/>
          <w:numId w:val="3"/>
        </w:numPr>
        <w:spacing w:after="0"/>
        <w:rPr>
          <w:rFonts w:ascii="Avenir Next LT Pro" w:hAnsi="Avenir Next LT Pro" w:cstheme="majorHAnsi"/>
          <w:b/>
          <w:bCs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sz w:val="20"/>
          <w:szCs w:val="20"/>
          <w:lang w:val="de-DE"/>
        </w:rPr>
        <w:t>Welche Angebote gibt es im Kinderhaus?</w:t>
      </w:r>
    </w:p>
    <w:p w14:paraId="54051368" w14:textId="77777777" w:rsidR="00EB09F3" w:rsidRPr="00EB09F3" w:rsidRDefault="00EB09F3" w:rsidP="00EB09F3">
      <w:pPr>
        <w:spacing w:after="0"/>
        <w:rPr>
          <w:rFonts w:ascii="Avenir Next LT Pro" w:hAnsi="Avenir Next LT Pro" w:cstheme="majorHAnsi"/>
          <w:b/>
          <w:bCs/>
          <w:sz w:val="20"/>
          <w:szCs w:val="20"/>
          <w:lang w:val="de-DE"/>
        </w:rPr>
      </w:pPr>
    </w:p>
    <w:p w14:paraId="5F474E54" w14:textId="67ED570F" w:rsidR="00ED2B93" w:rsidRPr="00FF2F0F" w:rsidRDefault="00ED2B93" w:rsidP="00ED2B93">
      <w:pPr>
        <w:ind w:left="360"/>
        <w:rPr>
          <w:rFonts w:ascii="Avenir Next LT Pro" w:hAnsi="Avenir Next LT Pro" w:cstheme="majorHAnsi"/>
          <w:sz w:val="20"/>
          <w:szCs w:val="20"/>
        </w:rPr>
      </w:pPr>
      <w:r w:rsidRPr="00FF2F0F">
        <w:rPr>
          <w:rFonts w:ascii="Avenir Next LT Pro" w:hAnsi="Avenir Next LT Pro" w:cstheme="majorHAnsi"/>
          <w:sz w:val="20"/>
          <w:szCs w:val="20"/>
          <w:lang w:val="de-DE"/>
        </w:rPr>
        <w:t>___________________________________________________________________________________________________________</w:t>
      </w:r>
    </w:p>
    <w:p w14:paraId="4B887C05" w14:textId="638B5965" w:rsidR="00EB09F3" w:rsidRPr="00EB09F3" w:rsidRDefault="00ED2B93" w:rsidP="00EB09F3">
      <w:pPr>
        <w:pStyle w:val="Listenabsatz"/>
        <w:numPr>
          <w:ilvl w:val="0"/>
          <w:numId w:val="3"/>
        </w:numPr>
        <w:rPr>
          <w:rFonts w:ascii="Avenir Next LT Pro" w:hAnsi="Avenir Next LT Pro" w:cstheme="majorHAnsi"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sz w:val="20"/>
          <w:szCs w:val="20"/>
          <w:lang w:val="de-DE"/>
        </w:rPr>
        <w:t>Wie fühlen sich die Kinder dort?</w:t>
      </w:r>
    </w:p>
    <w:p w14:paraId="2534B83F" w14:textId="481BEBF3" w:rsidR="00ED2B93" w:rsidRPr="00FF2F0F" w:rsidRDefault="00ED2B93" w:rsidP="00ED2B93">
      <w:pPr>
        <w:ind w:left="360"/>
        <w:rPr>
          <w:rFonts w:ascii="Avenir Next LT Pro" w:hAnsi="Avenir Next LT Pro" w:cstheme="majorHAnsi"/>
          <w:sz w:val="20"/>
          <w:szCs w:val="20"/>
        </w:rPr>
      </w:pPr>
      <w:r w:rsidRPr="00FF2F0F">
        <w:rPr>
          <w:rFonts w:ascii="Avenir Next LT Pro" w:hAnsi="Avenir Next LT Pro" w:cstheme="majorHAnsi"/>
          <w:sz w:val="20"/>
          <w:szCs w:val="20"/>
          <w:lang w:val="de-DE"/>
        </w:rPr>
        <w:t>___________________________________________________________________________________________________________</w:t>
      </w:r>
    </w:p>
    <w:p w14:paraId="4CB63EA1" w14:textId="283094F6" w:rsidR="00EB09F3" w:rsidRPr="00EB09F3" w:rsidRDefault="00ED2B93" w:rsidP="00EB09F3">
      <w:pPr>
        <w:pStyle w:val="Listenabsatz"/>
        <w:numPr>
          <w:ilvl w:val="0"/>
          <w:numId w:val="3"/>
        </w:numPr>
        <w:rPr>
          <w:rFonts w:ascii="Avenir Next LT Pro" w:hAnsi="Avenir Next LT Pro" w:cstheme="majorHAnsi"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sz w:val="20"/>
          <w:szCs w:val="20"/>
          <w:lang w:val="de-DE"/>
        </w:rPr>
        <w:t>Was verändert sich für Daniela und Miche durch das Kinderhaus?</w:t>
      </w:r>
    </w:p>
    <w:p w14:paraId="5FDDAA95" w14:textId="7AFB0CF9" w:rsidR="00ED2B93" w:rsidRPr="00EB09F3" w:rsidRDefault="00ED2B93" w:rsidP="00EB09F3">
      <w:pPr>
        <w:ind w:left="360"/>
        <w:rPr>
          <w:rFonts w:ascii="Avenir Next LT Pro" w:hAnsi="Avenir Next LT Pro" w:cstheme="majorHAnsi"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sz w:val="20"/>
          <w:szCs w:val="20"/>
          <w:lang w:val="de-DE"/>
        </w:rPr>
        <w:t>___________________________________________________________________________________________________________</w:t>
      </w:r>
    </w:p>
    <w:p w14:paraId="55E602EC" w14:textId="17A054CF" w:rsidR="00ED2B93" w:rsidRPr="00FF2F0F" w:rsidRDefault="00ED2B93" w:rsidP="00ED2B93">
      <w:pPr>
        <w:rPr>
          <w:rFonts w:ascii="Avenir Next LT Pro" w:hAnsi="Avenir Next LT Pro" w:cstheme="majorHAnsi"/>
          <w:b/>
          <w:bCs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b/>
          <w:bCs/>
          <w:sz w:val="20"/>
          <w:szCs w:val="20"/>
          <w:lang w:val="de-DE"/>
        </w:rPr>
        <w:lastRenderedPageBreak/>
        <w:t xml:space="preserve">2. Mini-Storyboard </w:t>
      </w:r>
      <w:r w:rsidR="00206DE0" w:rsidRPr="00E33364">
        <w:rPr>
          <w:rFonts w:ascii="Avenir Next LT Pro" w:hAnsi="Avenir Next LT Pro" w:cstheme="majorHAnsi"/>
          <w:b/>
          <w:bCs/>
          <w:sz w:val="20"/>
          <w:szCs w:val="20"/>
          <w:lang w:val="de-DE"/>
        </w:rPr>
        <w:t>»</w:t>
      </w:r>
      <w:r w:rsidRPr="00FF2F0F">
        <w:rPr>
          <w:rFonts w:ascii="Avenir Next LT Pro" w:hAnsi="Avenir Next LT Pro" w:cstheme="majorHAnsi"/>
          <w:b/>
          <w:bCs/>
          <w:sz w:val="20"/>
          <w:szCs w:val="20"/>
          <w:lang w:val="de-DE"/>
        </w:rPr>
        <w:t>Vorher – Nachher</w:t>
      </w:r>
      <w:r w:rsidR="00206DE0" w:rsidRPr="00E33364">
        <w:rPr>
          <w:rFonts w:ascii="Avenir Next LT Pro" w:hAnsi="Avenir Next LT Pro" w:cstheme="majorHAnsi"/>
          <w:b/>
          <w:bCs/>
          <w:sz w:val="20"/>
          <w:szCs w:val="20"/>
          <w:lang w:val="de-DE"/>
        </w:rPr>
        <w:t>«</w:t>
      </w:r>
    </w:p>
    <w:p w14:paraId="740B0E0B" w14:textId="1F12FDBA" w:rsidR="00ED2B93" w:rsidRPr="00FF2F0F" w:rsidRDefault="00ED2B93" w:rsidP="00ED2B93">
      <w:pPr>
        <w:ind w:left="360"/>
        <w:rPr>
          <w:rFonts w:ascii="Avenir Next LT Pro" w:hAnsi="Avenir Next LT Pro" w:cstheme="majorHAnsi"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sz w:val="20"/>
          <w:szCs w:val="20"/>
          <w:lang w:val="de-DE"/>
        </w:rPr>
        <w:t xml:space="preserve">Zeichne oder schreibe in </w:t>
      </w:r>
      <w:r w:rsidRPr="00FF2F0F">
        <w:rPr>
          <w:rFonts w:ascii="Avenir Next LT Pro" w:hAnsi="Avenir Next LT Pro" w:cstheme="majorHAnsi"/>
          <w:b/>
          <w:bCs/>
          <w:sz w:val="20"/>
          <w:szCs w:val="20"/>
          <w:lang w:val="de-DE"/>
        </w:rPr>
        <w:t>drei kleinen Szenen</w:t>
      </w:r>
      <w:r w:rsidRPr="00FF2F0F">
        <w:rPr>
          <w:rFonts w:ascii="Avenir Next LT Pro" w:hAnsi="Avenir Next LT Pro" w:cstheme="majorHAnsi"/>
          <w:sz w:val="20"/>
          <w:szCs w:val="20"/>
          <w:lang w:val="de-DE"/>
        </w:rPr>
        <w:t>, wie das Kinderhaus Daniela und Miche hilft.</w:t>
      </w:r>
    </w:p>
    <w:tbl>
      <w:tblPr>
        <w:tblStyle w:val="Tabellenraster"/>
        <w:tblW w:w="14236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39"/>
        <w:gridCol w:w="4639"/>
        <w:gridCol w:w="4958"/>
      </w:tblGrid>
      <w:tr w:rsidR="00ED2B93" w:rsidRPr="00E33364" w14:paraId="1ED678F3" w14:textId="5B7B9D80" w:rsidTr="00ED2B93">
        <w:tc>
          <w:tcPr>
            <w:tcW w:w="4639" w:type="dxa"/>
          </w:tcPr>
          <w:p w14:paraId="5DEF0064" w14:textId="77777777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  <w:p w14:paraId="4DE23005" w14:textId="77777777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  <w:p w14:paraId="682D5FB1" w14:textId="70DB68AA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  <w:p w14:paraId="2C4B2783" w14:textId="5A3799D7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  <w:p w14:paraId="2215B15D" w14:textId="3541F19C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  <w:p w14:paraId="3DDEC9AF" w14:textId="26EC1A83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  <w:p w14:paraId="4AC1E88F" w14:textId="0C038F0B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  <w:p w14:paraId="7F934B58" w14:textId="50BE7191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  <w:p w14:paraId="3517B898" w14:textId="6A116ECA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  <w:p w14:paraId="39D437D7" w14:textId="1D6F01A2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  <w:p w14:paraId="469E651D" w14:textId="4599EB64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  <w:p w14:paraId="3CE83DB6" w14:textId="3494358D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  <w:p w14:paraId="34D7322C" w14:textId="3EAC948E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  <w:p w14:paraId="7C47BB0D" w14:textId="77777777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  <w:p w14:paraId="002E420B" w14:textId="77777777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  <w:p w14:paraId="6706AEA1" w14:textId="2FBCFC78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</w:tc>
        <w:tc>
          <w:tcPr>
            <w:tcW w:w="4639" w:type="dxa"/>
          </w:tcPr>
          <w:p w14:paraId="066654F9" w14:textId="77777777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</w:tc>
        <w:tc>
          <w:tcPr>
            <w:tcW w:w="4958" w:type="dxa"/>
          </w:tcPr>
          <w:p w14:paraId="3056111E" w14:textId="77777777" w:rsidR="00ED2B93" w:rsidRPr="00FF2F0F" w:rsidRDefault="00ED2B93" w:rsidP="00ED2B93">
            <w:pPr>
              <w:rPr>
                <w:rFonts w:ascii="Avenir Next LT Pro" w:hAnsi="Avenir Next LT Pro" w:cstheme="majorHAnsi"/>
                <w:sz w:val="20"/>
                <w:szCs w:val="20"/>
                <w:lang w:val="de-DE"/>
              </w:rPr>
            </w:pPr>
          </w:p>
        </w:tc>
      </w:tr>
    </w:tbl>
    <w:p w14:paraId="369C98C8" w14:textId="309E0870" w:rsidR="00ED2B93" w:rsidRPr="00FF2F0F" w:rsidRDefault="00ED2B93" w:rsidP="00ED2B93">
      <w:pPr>
        <w:ind w:left="360"/>
        <w:rPr>
          <w:rFonts w:ascii="Avenir Next LT Pro" w:hAnsi="Avenir Next LT Pro" w:cstheme="majorHAnsi"/>
          <w:sz w:val="20"/>
          <w:szCs w:val="20"/>
          <w:lang w:val="de-DE"/>
        </w:rPr>
      </w:pPr>
    </w:p>
    <w:p w14:paraId="48721797" w14:textId="079459C0" w:rsidR="002E41C1" w:rsidRPr="00FF2F0F" w:rsidRDefault="00ED2B93" w:rsidP="00ED2B93">
      <w:pPr>
        <w:ind w:firstLine="360"/>
        <w:rPr>
          <w:rFonts w:ascii="Avenir Next LT Pro" w:hAnsi="Avenir Next LT Pro" w:cstheme="majorHAnsi"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sz w:val="20"/>
          <w:szCs w:val="20"/>
          <w:lang w:val="de-DE"/>
        </w:rPr>
        <w:t>Tipp: Du kannst kleine Bilder malen oder Stichpunkte schreiben.</w:t>
      </w:r>
    </w:p>
    <w:p w14:paraId="1CCD35C4" w14:textId="0D21C718" w:rsidR="00ED2B93" w:rsidRPr="00FF2F0F" w:rsidRDefault="002E41C1" w:rsidP="00804A6E">
      <w:pPr>
        <w:spacing w:line="259" w:lineRule="auto"/>
        <w:rPr>
          <w:rFonts w:ascii="Avenir Next LT Pro" w:hAnsi="Avenir Next LT Pro" w:cstheme="majorHAnsi"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sz w:val="20"/>
          <w:szCs w:val="20"/>
          <w:lang w:val="de-DE"/>
        </w:rPr>
        <w:br w:type="page"/>
      </w:r>
    </w:p>
    <w:p w14:paraId="5BFFD04C" w14:textId="77777777" w:rsidR="00ED2B93" w:rsidRPr="00FF2F0F" w:rsidRDefault="00ED2B93" w:rsidP="00ED2B93">
      <w:pPr>
        <w:rPr>
          <w:rFonts w:ascii="Avenir Next LT Pro" w:hAnsi="Avenir Next LT Pro" w:cstheme="majorHAnsi"/>
          <w:b/>
          <w:bCs/>
          <w:sz w:val="20"/>
          <w:szCs w:val="20"/>
        </w:rPr>
      </w:pPr>
      <w:r w:rsidRPr="00FF2F0F">
        <w:rPr>
          <w:rFonts w:ascii="Avenir Next LT Pro" w:hAnsi="Avenir Next LT Pro" w:cstheme="majorHAnsi"/>
          <w:b/>
          <w:bCs/>
          <w:sz w:val="20"/>
          <w:szCs w:val="20"/>
        </w:rPr>
        <w:t xml:space="preserve">3. Meine Gedanken und </w:t>
      </w:r>
      <w:proofErr w:type="spellStart"/>
      <w:r w:rsidRPr="00FF2F0F">
        <w:rPr>
          <w:rFonts w:ascii="Avenir Next LT Pro" w:hAnsi="Avenir Next LT Pro" w:cstheme="majorHAnsi"/>
          <w:b/>
          <w:bCs/>
          <w:sz w:val="20"/>
          <w:szCs w:val="20"/>
        </w:rPr>
        <w:t>Gefühle</w:t>
      </w:r>
      <w:proofErr w:type="spellEnd"/>
    </w:p>
    <w:p w14:paraId="7FE6E8A5" w14:textId="77777777" w:rsidR="00ED2B93" w:rsidRPr="00FF2F0F" w:rsidRDefault="00ED2B93" w:rsidP="00ED2B93">
      <w:pPr>
        <w:numPr>
          <w:ilvl w:val="0"/>
          <w:numId w:val="2"/>
        </w:numPr>
        <w:rPr>
          <w:rFonts w:ascii="Avenir Next LT Pro" w:hAnsi="Avenir Next LT Pro" w:cstheme="majorHAnsi"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sz w:val="20"/>
          <w:szCs w:val="20"/>
          <w:lang w:val="de-DE"/>
        </w:rPr>
        <w:t>Wie fühlen wir uns, wenn uns jemand hilft (z.B. bei den Hausaufgaben)?</w:t>
      </w:r>
    </w:p>
    <w:p w14:paraId="5877F781" w14:textId="77777777" w:rsidR="00ED2B93" w:rsidRPr="00FF2F0F" w:rsidRDefault="00ED2B93" w:rsidP="00ED2B93">
      <w:pPr>
        <w:ind w:left="720"/>
        <w:rPr>
          <w:rFonts w:ascii="Avenir Next LT Pro" w:hAnsi="Avenir Next LT Pro" w:cstheme="majorHAnsi"/>
          <w:sz w:val="20"/>
          <w:szCs w:val="20"/>
          <w:lang w:val="de-DE"/>
        </w:rPr>
      </w:pPr>
    </w:p>
    <w:p w14:paraId="0D5EE98E" w14:textId="1F29AE14" w:rsidR="00ED2B93" w:rsidRPr="00FF2F0F" w:rsidRDefault="00ED2B93" w:rsidP="00ED2B93">
      <w:pPr>
        <w:ind w:left="360"/>
        <w:rPr>
          <w:rFonts w:ascii="Avenir Next LT Pro" w:hAnsi="Avenir Next LT Pro" w:cstheme="majorHAnsi"/>
          <w:sz w:val="20"/>
          <w:szCs w:val="20"/>
        </w:rPr>
      </w:pPr>
      <w:r w:rsidRPr="00FF2F0F">
        <w:rPr>
          <w:rFonts w:ascii="Avenir Next LT Pro" w:hAnsi="Avenir Next LT Pro" w:cstheme="majorHAnsi"/>
          <w:sz w:val="20"/>
          <w:szCs w:val="20"/>
          <w:lang w:val="de-DE"/>
        </w:rPr>
        <w:t>_____________________________________________________________________________________________________________</w:t>
      </w:r>
    </w:p>
    <w:p w14:paraId="0D32B053" w14:textId="4738C732" w:rsidR="00ED2B93" w:rsidRPr="00FF2F0F" w:rsidRDefault="00ED2B93" w:rsidP="00ED2B93">
      <w:pPr>
        <w:numPr>
          <w:ilvl w:val="0"/>
          <w:numId w:val="2"/>
        </w:numPr>
        <w:rPr>
          <w:rFonts w:ascii="Avenir Next LT Pro" w:hAnsi="Avenir Next LT Pro" w:cstheme="majorHAnsi"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sz w:val="20"/>
          <w:szCs w:val="20"/>
          <w:lang w:val="de-DE"/>
        </w:rPr>
        <w:t>Warum ist es wichtig, dass Kinder in das Kinderhaus gehen können?</w:t>
      </w:r>
    </w:p>
    <w:p w14:paraId="683EB37D" w14:textId="77777777" w:rsidR="00ED2B93" w:rsidRPr="00FF2F0F" w:rsidRDefault="00ED2B93" w:rsidP="00ED2B93">
      <w:pPr>
        <w:ind w:left="720"/>
        <w:rPr>
          <w:rFonts w:ascii="Avenir Next LT Pro" w:hAnsi="Avenir Next LT Pro" w:cstheme="majorHAnsi"/>
          <w:sz w:val="20"/>
          <w:szCs w:val="20"/>
          <w:lang w:val="de-DE"/>
        </w:rPr>
      </w:pPr>
    </w:p>
    <w:p w14:paraId="6CA31B6B" w14:textId="7443AB02" w:rsidR="00ED2B93" w:rsidRDefault="00ED2B93" w:rsidP="00ED2B93">
      <w:pPr>
        <w:ind w:left="360"/>
        <w:rPr>
          <w:rFonts w:ascii="Avenir Next LT Pro" w:hAnsi="Avenir Next LT Pro" w:cstheme="majorHAnsi"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sz w:val="20"/>
          <w:szCs w:val="20"/>
          <w:lang w:val="de-DE"/>
        </w:rPr>
        <w:t>______________________________________________________________________________________________________________</w:t>
      </w:r>
    </w:p>
    <w:p w14:paraId="4823E8C6" w14:textId="77777777" w:rsidR="00DB694E" w:rsidRPr="008519B8" w:rsidRDefault="00DB694E" w:rsidP="00ED2B93">
      <w:pPr>
        <w:ind w:left="360"/>
        <w:rPr>
          <w:rFonts w:ascii="Avenir Next LT Pro" w:hAnsi="Avenir Next LT Pro" w:cstheme="majorHAnsi"/>
          <w:sz w:val="20"/>
          <w:szCs w:val="20"/>
          <w:lang w:val="de-DE"/>
        </w:rPr>
      </w:pPr>
    </w:p>
    <w:p w14:paraId="485FCBB6" w14:textId="77777777" w:rsidR="00ED2B93" w:rsidRPr="00FF2F0F" w:rsidRDefault="00ED2B93" w:rsidP="00804A6E">
      <w:pPr>
        <w:rPr>
          <w:rFonts w:ascii="Avenir Next LT Pro" w:hAnsi="Avenir Next LT Pro" w:cstheme="majorHAnsi"/>
          <w:b/>
          <w:bCs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b/>
          <w:bCs/>
          <w:sz w:val="20"/>
          <w:szCs w:val="20"/>
          <w:lang w:val="de-DE"/>
        </w:rPr>
        <w:t>4. Unsere Ideen für Hilfe (in Kleingruppen)</w:t>
      </w:r>
    </w:p>
    <w:p w14:paraId="1E16D811" w14:textId="77777777" w:rsidR="00ED2B93" w:rsidRPr="00FF2F0F" w:rsidRDefault="00ED2B93" w:rsidP="00ED2B93">
      <w:pPr>
        <w:ind w:left="360"/>
        <w:rPr>
          <w:rFonts w:ascii="Avenir Next LT Pro" w:hAnsi="Avenir Next LT Pro" w:cstheme="majorHAnsi"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sz w:val="20"/>
          <w:szCs w:val="20"/>
          <w:lang w:val="de-DE"/>
        </w:rPr>
        <w:t xml:space="preserve">Überlege, wie </w:t>
      </w:r>
      <w:r w:rsidRPr="00FF2F0F">
        <w:rPr>
          <w:rFonts w:ascii="Avenir Next LT Pro" w:hAnsi="Avenir Next LT Pro" w:cstheme="majorHAnsi"/>
          <w:b/>
          <w:bCs/>
          <w:sz w:val="20"/>
          <w:szCs w:val="20"/>
          <w:lang w:val="de-DE"/>
        </w:rPr>
        <w:t>du anderen Kindern helfen könntest</w:t>
      </w:r>
      <w:r w:rsidRPr="00FF2F0F">
        <w:rPr>
          <w:rFonts w:ascii="Avenir Next LT Pro" w:hAnsi="Avenir Next LT Pro" w:cstheme="majorHAnsi"/>
          <w:sz w:val="20"/>
          <w:szCs w:val="20"/>
          <w:lang w:val="de-DE"/>
        </w:rPr>
        <w:t>.</w:t>
      </w:r>
      <w:r w:rsidRPr="00FF2F0F">
        <w:rPr>
          <w:rFonts w:ascii="Avenir Next LT Pro" w:hAnsi="Avenir Next LT Pro" w:cstheme="majorHAnsi"/>
          <w:sz w:val="20"/>
          <w:szCs w:val="20"/>
          <w:lang w:val="de-DE"/>
        </w:rPr>
        <w:br/>
        <w:t>Beispiele: Spendenaktion, Bastelverkauf, Info-Poster.</w:t>
      </w:r>
    </w:p>
    <w:p w14:paraId="6D6BBA92" w14:textId="171C6AC1" w:rsidR="00ED2B93" w:rsidRPr="00FF2F0F" w:rsidRDefault="00ED2B93" w:rsidP="00ED2B93">
      <w:pPr>
        <w:ind w:left="360"/>
        <w:rPr>
          <w:rFonts w:ascii="Avenir Next LT Pro" w:hAnsi="Avenir Next LT Pro" w:cstheme="majorHAnsi"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b/>
          <w:bCs/>
          <w:sz w:val="20"/>
          <w:szCs w:val="20"/>
          <w:lang w:val="de-DE"/>
        </w:rPr>
        <w:t>Unsere Idee:</w:t>
      </w:r>
      <w:r w:rsidRPr="00FF2F0F">
        <w:rPr>
          <w:rFonts w:ascii="Avenir Next LT Pro" w:hAnsi="Avenir Next LT Pro" w:cstheme="majorHAnsi"/>
          <w:sz w:val="20"/>
          <w:szCs w:val="20"/>
          <w:lang w:val="de-DE"/>
        </w:rPr>
        <w:t xml:space="preserve"> ___________________________________________________________________________________________________</w:t>
      </w:r>
    </w:p>
    <w:p w14:paraId="565411D1" w14:textId="77777777" w:rsidR="00ED2B93" w:rsidRPr="00FF2F0F" w:rsidRDefault="00ED2B93" w:rsidP="00ED2B93">
      <w:pPr>
        <w:ind w:left="360"/>
        <w:rPr>
          <w:rFonts w:ascii="Avenir Next LT Pro" w:hAnsi="Avenir Next LT Pro" w:cstheme="majorHAnsi"/>
          <w:b/>
          <w:bCs/>
          <w:sz w:val="20"/>
          <w:szCs w:val="20"/>
          <w:lang w:val="de-DE"/>
        </w:rPr>
      </w:pPr>
    </w:p>
    <w:p w14:paraId="58E16E4B" w14:textId="0DEF59BF" w:rsidR="00ED2B93" w:rsidRPr="00FF2F0F" w:rsidRDefault="00ED2B93" w:rsidP="00ED2B93">
      <w:pPr>
        <w:ind w:left="360"/>
        <w:rPr>
          <w:rFonts w:ascii="Avenir Next LT Pro" w:hAnsi="Avenir Next LT Pro" w:cstheme="majorHAnsi"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b/>
          <w:bCs/>
          <w:sz w:val="20"/>
          <w:szCs w:val="20"/>
          <w:lang w:val="de-DE"/>
        </w:rPr>
        <w:t>Warum hilft diese Idee?</w:t>
      </w:r>
      <w:r w:rsidRPr="00FF2F0F">
        <w:rPr>
          <w:rFonts w:ascii="Avenir Next LT Pro" w:hAnsi="Avenir Next LT Pro" w:cstheme="majorHAnsi"/>
          <w:sz w:val="20"/>
          <w:szCs w:val="20"/>
          <w:lang w:val="de-DE"/>
        </w:rPr>
        <w:t xml:space="preserve"> __________________________________________________________________________________________</w:t>
      </w:r>
    </w:p>
    <w:p w14:paraId="1281CDB8" w14:textId="77777777" w:rsidR="00ED2B93" w:rsidRPr="00FF2F0F" w:rsidRDefault="00ED2B93" w:rsidP="00ED2B93">
      <w:pPr>
        <w:ind w:left="360"/>
        <w:rPr>
          <w:rFonts w:ascii="Avenir Next LT Pro" w:hAnsi="Avenir Next LT Pro" w:cstheme="majorHAnsi"/>
          <w:b/>
          <w:bCs/>
          <w:sz w:val="20"/>
          <w:szCs w:val="20"/>
          <w:lang w:val="de-DE"/>
        </w:rPr>
      </w:pPr>
    </w:p>
    <w:p w14:paraId="6969C2C1" w14:textId="61C9246C" w:rsidR="00785E25" w:rsidRPr="00804A6E" w:rsidRDefault="00ED2B93" w:rsidP="00804A6E">
      <w:pPr>
        <w:ind w:left="360"/>
        <w:rPr>
          <w:rFonts w:ascii="Avenir Next LT Pro" w:hAnsi="Avenir Next LT Pro" w:cstheme="majorHAnsi"/>
          <w:sz w:val="20"/>
          <w:szCs w:val="20"/>
          <w:lang w:val="de-DE"/>
        </w:rPr>
      </w:pPr>
      <w:r w:rsidRPr="00FF2F0F">
        <w:rPr>
          <w:rFonts w:ascii="Avenir Next LT Pro" w:hAnsi="Avenir Next LT Pro" w:cstheme="majorHAnsi"/>
          <w:b/>
          <w:bCs/>
          <w:sz w:val="20"/>
          <w:szCs w:val="20"/>
          <w:lang w:val="de-DE"/>
        </w:rPr>
        <w:t>Wie können wir diese Idee umsetzen?</w:t>
      </w:r>
      <w:r w:rsidRPr="00FF2F0F">
        <w:rPr>
          <w:rFonts w:ascii="Avenir Next LT Pro" w:hAnsi="Avenir Next LT Pro" w:cstheme="majorHAnsi"/>
          <w:sz w:val="20"/>
          <w:szCs w:val="20"/>
          <w:lang w:val="de-DE"/>
        </w:rPr>
        <w:t xml:space="preserve"> Was brauchen wir dafür?  _________________________________________________________</w:t>
      </w:r>
    </w:p>
    <w:sectPr w:rsidR="00785E25" w:rsidRPr="00804A6E" w:rsidSect="00ED2B9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8CE96B" w14:textId="77777777" w:rsidR="00005A72" w:rsidRDefault="00005A72" w:rsidP="00ED2B93">
      <w:pPr>
        <w:spacing w:after="0" w:line="240" w:lineRule="auto"/>
      </w:pPr>
      <w:r>
        <w:separator/>
      </w:r>
    </w:p>
  </w:endnote>
  <w:endnote w:type="continuationSeparator" w:id="0">
    <w:p w14:paraId="47DA22CA" w14:textId="77777777" w:rsidR="00005A72" w:rsidRDefault="00005A72" w:rsidP="00ED2B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venir Next LT Pro">
    <w:altName w:val="Calibri"/>
    <w:charset w:val="00"/>
    <w:family w:val="swiss"/>
    <w:pitch w:val="variable"/>
    <w:sig w:usb0="800000EF" w:usb1="5000204A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AF69D3" w14:textId="77777777" w:rsidR="00E33364" w:rsidRDefault="00E33364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289810" w14:textId="77777777" w:rsidR="00E33364" w:rsidRDefault="00E33364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3F1EFD" w14:textId="77777777" w:rsidR="00E33364" w:rsidRDefault="00E33364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7DE0BF" w14:textId="77777777" w:rsidR="00005A72" w:rsidRDefault="00005A72" w:rsidP="00ED2B93">
      <w:pPr>
        <w:spacing w:after="0" w:line="240" w:lineRule="auto"/>
      </w:pPr>
      <w:r>
        <w:separator/>
      </w:r>
    </w:p>
  </w:footnote>
  <w:footnote w:type="continuationSeparator" w:id="0">
    <w:p w14:paraId="55C78975" w14:textId="77777777" w:rsidR="00005A72" w:rsidRDefault="00005A72" w:rsidP="00ED2B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D15B87" w14:textId="77777777" w:rsidR="00E33364" w:rsidRDefault="00E33364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BDAEC8" w14:textId="33B7025D" w:rsidR="00ED2B93" w:rsidRDefault="00ED2B93">
    <w:pPr>
      <w:pStyle w:val="Kopfzeile"/>
    </w:pPr>
  </w:p>
  <w:tbl>
    <w:tblPr>
      <w:tblStyle w:val="Tabellenraster"/>
      <w:tblW w:w="16587" w:type="dxa"/>
      <w:tblInd w:w="-284" w:type="dxa"/>
      <w:tblLook w:val="04A0" w:firstRow="1" w:lastRow="0" w:firstColumn="1" w:lastColumn="0" w:noHBand="0" w:noVBand="1"/>
    </w:tblPr>
    <w:tblGrid>
      <w:gridCol w:w="3545"/>
      <w:gridCol w:w="8222"/>
      <w:gridCol w:w="4820"/>
    </w:tblGrid>
    <w:tr w:rsidR="00ED2B93" w:rsidRPr="00E33364" w14:paraId="383307FD" w14:textId="1A92F495" w:rsidTr="00E33364">
      <w:tc>
        <w:tcPr>
          <w:tcW w:w="3545" w:type="dxa"/>
        </w:tcPr>
        <w:p w14:paraId="193E9B5C" w14:textId="5ABD1F36" w:rsidR="00ED2B93" w:rsidRPr="004D1689" w:rsidRDefault="00E33364" w:rsidP="004D1689">
          <w:pPr>
            <w:pStyle w:val="StandardWeb"/>
            <w:rPr>
              <w:lang w:eastAsia="en-US"/>
            </w:rPr>
          </w:pPr>
          <w:r>
            <w:rPr>
              <w:noProof/>
            </w:rPr>
            <w:drawing>
              <wp:anchor distT="0" distB="0" distL="114300" distR="114300" simplePos="0" relativeHeight="251660288" behindDoc="1" locked="0" layoutInCell="1" allowOverlap="1" wp14:anchorId="61271FD3" wp14:editId="7C3D0B30">
                <wp:simplePos x="0" y="0"/>
                <wp:positionH relativeFrom="column">
                  <wp:posOffset>1455615</wp:posOffset>
                </wp:positionH>
                <wp:positionV relativeFrom="paragraph">
                  <wp:posOffset>0</wp:posOffset>
                </wp:positionV>
                <wp:extent cx="727075" cy="482600"/>
                <wp:effectExtent l="0" t="0" r="0" b="0"/>
                <wp:wrapTight wrapText="bothSides">
                  <wp:wrapPolygon edited="0">
                    <wp:start x="0" y="0"/>
                    <wp:lineTo x="0" y="20463"/>
                    <wp:lineTo x="20940" y="20463"/>
                    <wp:lineTo x="20940" y="0"/>
                    <wp:lineTo x="0" y="0"/>
                  </wp:wrapPolygon>
                </wp:wrapTight>
                <wp:docPr id="3" name="Grafik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27075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E8537E" w:rsidRPr="008F308E">
            <w:rPr>
              <w:rFonts w:ascii="Avenir Next LT Pro" w:hAnsi="Avenir Next LT Pro"/>
              <w:b/>
              <w:noProof/>
              <w:sz w:val="16"/>
              <w:szCs w:val="16"/>
            </w:rPr>
            <w:drawing>
              <wp:anchor distT="0" distB="0" distL="114300" distR="114300" simplePos="0" relativeHeight="251659264" behindDoc="0" locked="0" layoutInCell="1" allowOverlap="1" wp14:anchorId="457B5052" wp14:editId="4DB343D4">
                <wp:simplePos x="0" y="0"/>
                <wp:positionH relativeFrom="column">
                  <wp:posOffset>-88769</wp:posOffset>
                </wp:positionH>
                <wp:positionV relativeFrom="paragraph">
                  <wp:posOffset>2540</wp:posOffset>
                </wp:positionV>
                <wp:extent cx="1271139" cy="457200"/>
                <wp:effectExtent l="0" t="0" r="5715" b="0"/>
                <wp:wrapNone/>
                <wp:docPr id="1170736077" name="Grafik 2" descr="Ein Bild, das Text, Schrift, Grafiken, Grafikdesign enthält.&#10;&#10;KI-generierte Inhalte können fehlerhaft sein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70736077" name="Grafik 2" descr="Ein Bild, das Text, Schrift, Grafiken, Grafikdesign enthält.&#10;&#10;KI-generierte Inhalte können fehlerhaft sein.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71643" cy="45738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8222" w:type="dxa"/>
        </w:tcPr>
        <w:p w14:paraId="41770687" w14:textId="338A4671" w:rsidR="00CE4542" w:rsidRDefault="00CE4542" w:rsidP="00206DE0">
          <w:pPr>
            <w:pStyle w:val="Kopfzeile"/>
            <w:tabs>
              <w:tab w:val="left" w:pos="142"/>
            </w:tabs>
            <w:rPr>
              <w:rFonts w:ascii="Avenir Next LT Pro" w:hAnsi="Avenir Next LT Pro"/>
              <w:sz w:val="20"/>
              <w:szCs w:val="20"/>
              <w:lang w:val="de-DE"/>
            </w:rPr>
          </w:pPr>
        </w:p>
        <w:p w14:paraId="1F1DE900" w14:textId="77777777" w:rsidR="00CE4542" w:rsidRDefault="00CE4542" w:rsidP="00CE4542">
          <w:pPr>
            <w:pStyle w:val="Kopfzeile"/>
            <w:tabs>
              <w:tab w:val="left" w:pos="142"/>
            </w:tabs>
            <w:jc w:val="center"/>
            <w:rPr>
              <w:rFonts w:ascii="Avenir Next LT Pro" w:hAnsi="Avenir Next LT Pro"/>
              <w:sz w:val="20"/>
              <w:szCs w:val="20"/>
              <w:lang w:val="de-DE"/>
            </w:rPr>
          </w:pPr>
        </w:p>
        <w:p w14:paraId="14527241" w14:textId="77777777" w:rsidR="00163CF4" w:rsidRDefault="00163CF4" w:rsidP="00E33364">
          <w:pPr>
            <w:pStyle w:val="Kopfzeile"/>
            <w:ind w:left="1020"/>
            <w:rPr>
              <w:rFonts w:ascii="Avenir Next LT Pro" w:hAnsi="Avenir Next LT Pro"/>
              <w:sz w:val="20"/>
              <w:szCs w:val="20"/>
              <w:lang w:val="de-DE"/>
            </w:rPr>
          </w:pPr>
        </w:p>
        <w:p w14:paraId="7B931022" w14:textId="77777777" w:rsidR="00E33364" w:rsidRDefault="004D1689" w:rsidP="00206DE0">
          <w:pPr>
            <w:pStyle w:val="Kopfzeile"/>
            <w:tabs>
              <w:tab w:val="left" w:pos="142"/>
            </w:tabs>
            <w:spacing w:line="360" w:lineRule="auto"/>
            <w:jc w:val="center"/>
            <w:rPr>
              <w:rFonts w:ascii="Avenir Next LT Pro" w:hAnsi="Avenir Next LT Pro"/>
              <w:sz w:val="20"/>
              <w:szCs w:val="20"/>
              <w:lang w:val="de-DE"/>
            </w:rPr>
          </w:pPr>
          <w:r w:rsidRPr="00CE4542">
            <w:rPr>
              <w:rFonts w:ascii="Avenir Next LT Pro" w:hAnsi="Avenir Next LT Pro"/>
              <w:sz w:val="20"/>
              <w:szCs w:val="20"/>
              <w:lang w:val="de-DE"/>
            </w:rPr>
            <w:t>Unterrichtsreihe</w:t>
          </w:r>
        </w:p>
        <w:p w14:paraId="770F0BD0" w14:textId="063A09B5" w:rsidR="004D1689" w:rsidRPr="00CE4542" w:rsidRDefault="004D1689" w:rsidP="00206DE0">
          <w:pPr>
            <w:pStyle w:val="Kopfzeile"/>
            <w:tabs>
              <w:tab w:val="left" w:pos="142"/>
            </w:tabs>
            <w:spacing w:line="360" w:lineRule="auto"/>
            <w:jc w:val="center"/>
            <w:rPr>
              <w:rFonts w:ascii="Avenir Next LT Pro" w:hAnsi="Avenir Next LT Pro"/>
              <w:sz w:val="20"/>
              <w:szCs w:val="20"/>
              <w:lang w:val="de-DE"/>
            </w:rPr>
          </w:pPr>
          <w:r w:rsidRPr="00CE4542">
            <w:rPr>
              <w:rFonts w:ascii="Avenir Next LT Pro" w:hAnsi="Avenir Next LT Pro"/>
              <w:bCs/>
              <w:sz w:val="20"/>
              <w:szCs w:val="20"/>
              <w:lang w:val="de-DE"/>
            </w:rPr>
            <w:t>Kinderarbeit in Peru, Kinderrechte und Handlungsmöglichkeiten</w:t>
          </w:r>
        </w:p>
        <w:p w14:paraId="790439EC" w14:textId="77777777" w:rsidR="00E33364" w:rsidRDefault="004D1689" w:rsidP="00E33364">
          <w:pPr>
            <w:pStyle w:val="Kopfzeile"/>
            <w:spacing w:line="360" w:lineRule="auto"/>
            <w:jc w:val="center"/>
            <w:rPr>
              <w:rFonts w:ascii="Avenir Next LT Pro" w:hAnsi="Avenir Next LT Pro"/>
              <w:b/>
              <w:sz w:val="28"/>
              <w:szCs w:val="28"/>
              <w:lang w:val="de-DE"/>
            </w:rPr>
          </w:pPr>
          <w:r w:rsidRPr="00CE4542">
            <w:rPr>
              <w:rFonts w:ascii="Avenir Next LT Pro" w:hAnsi="Avenir Next LT Pro"/>
              <w:b/>
              <w:sz w:val="28"/>
              <w:szCs w:val="28"/>
              <w:lang w:val="de-DE"/>
            </w:rPr>
            <w:t>Einheit 4: Kinderarbeit und wir –</w:t>
          </w:r>
        </w:p>
        <w:p w14:paraId="7726F82D" w14:textId="4913006D" w:rsidR="00ED2B93" w:rsidRPr="00E802BB" w:rsidRDefault="004D1689" w:rsidP="00E33364">
          <w:pPr>
            <w:pStyle w:val="Kopfzeile"/>
            <w:spacing w:line="360" w:lineRule="auto"/>
            <w:jc w:val="center"/>
            <w:rPr>
              <w:rFonts w:ascii="Avenir Next LT Pro" w:hAnsi="Avenir Next LT Pro"/>
              <w:b/>
              <w:sz w:val="28"/>
              <w:szCs w:val="28"/>
              <w:lang w:val="de-DE"/>
            </w:rPr>
          </w:pPr>
          <w:r w:rsidRPr="00CE4542">
            <w:rPr>
              <w:rFonts w:ascii="Avenir Next LT Pro" w:hAnsi="Avenir Next LT Pro"/>
              <w:b/>
              <w:sz w:val="28"/>
              <w:szCs w:val="28"/>
              <w:lang w:val="de-DE"/>
            </w:rPr>
            <w:t>Hilfe und Chancen für Kinder in Peru</w:t>
          </w:r>
        </w:p>
      </w:tc>
      <w:tc>
        <w:tcPr>
          <w:tcW w:w="4820" w:type="dxa"/>
          <w:hideMark/>
        </w:tcPr>
        <w:p w14:paraId="2D0BC937" w14:textId="466655DA" w:rsidR="00ED2B93" w:rsidRPr="00CE4542" w:rsidRDefault="00ED2B93" w:rsidP="00CE4542">
          <w:pPr>
            <w:pStyle w:val="Kopfzeile"/>
            <w:tabs>
              <w:tab w:val="left" w:pos="0"/>
            </w:tabs>
            <w:ind w:firstLine="1735"/>
            <w:jc w:val="center"/>
            <w:rPr>
              <w:rFonts w:ascii="Avenir Next LT Pro" w:hAnsi="Avenir Next LT Pro"/>
              <w:sz w:val="20"/>
              <w:szCs w:val="20"/>
              <w:lang w:val="de-DE"/>
            </w:rPr>
          </w:pPr>
        </w:p>
      </w:tc>
    </w:tr>
  </w:tbl>
  <w:p w14:paraId="223B21DA" w14:textId="5FD75B61" w:rsidR="00ED2B93" w:rsidRPr="004D1689" w:rsidRDefault="00ED2B93" w:rsidP="00ED2B93">
    <w:pPr>
      <w:pStyle w:val="Kopfzeile"/>
      <w:rPr>
        <w:lang w:val="de-D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123175" w14:textId="77777777" w:rsidR="00E33364" w:rsidRDefault="00E33364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A41A20"/>
    <w:multiLevelType w:val="multilevel"/>
    <w:tmpl w:val="E45416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4157220"/>
    <w:multiLevelType w:val="multilevel"/>
    <w:tmpl w:val="22800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F8636C7"/>
    <w:multiLevelType w:val="hybridMultilevel"/>
    <w:tmpl w:val="D578F8C8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911573535">
    <w:abstractNumId w:val="1"/>
  </w:num>
  <w:num w:numId="2" w16cid:durableId="1567453097">
    <w:abstractNumId w:val="0"/>
  </w:num>
  <w:num w:numId="3" w16cid:durableId="60754620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2B93"/>
    <w:rsid w:val="00005A72"/>
    <w:rsid w:val="000D31F2"/>
    <w:rsid w:val="001010EC"/>
    <w:rsid w:val="00163CF4"/>
    <w:rsid w:val="00206DE0"/>
    <w:rsid w:val="002A5061"/>
    <w:rsid w:val="002E41C1"/>
    <w:rsid w:val="003639BA"/>
    <w:rsid w:val="00441256"/>
    <w:rsid w:val="004D1689"/>
    <w:rsid w:val="00603D4F"/>
    <w:rsid w:val="00616536"/>
    <w:rsid w:val="00693313"/>
    <w:rsid w:val="00697A10"/>
    <w:rsid w:val="00752223"/>
    <w:rsid w:val="00785E25"/>
    <w:rsid w:val="00804A6E"/>
    <w:rsid w:val="00832DF6"/>
    <w:rsid w:val="008519B8"/>
    <w:rsid w:val="009156A9"/>
    <w:rsid w:val="00987279"/>
    <w:rsid w:val="00987808"/>
    <w:rsid w:val="00A76ABB"/>
    <w:rsid w:val="00C06C5B"/>
    <w:rsid w:val="00CB4070"/>
    <w:rsid w:val="00CE4542"/>
    <w:rsid w:val="00D769CB"/>
    <w:rsid w:val="00DB694E"/>
    <w:rsid w:val="00DD2E46"/>
    <w:rsid w:val="00DE02F0"/>
    <w:rsid w:val="00DE0F90"/>
    <w:rsid w:val="00E33364"/>
    <w:rsid w:val="00E67610"/>
    <w:rsid w:val="00E802BB"/>
    <w:rsid w:val="00E8537E"/>
    <w:rsid w:val="00EB09F3"/>
    <w:rsid w:val="00ED2B93"/>
    <w:rsid w:val="00F47E71"/>
    <w:rsid w:val="00FF2F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524024"/>
  <w15:chartTrackingRefBased/>
  <w15:docId w15:val="{F6BD30D7-C5F4-45A4-9ECE-8B003C5A1C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ED2B93"/>
    <w:pPr>
      <w:spacing w:line="278" w:lineRule="auto"/>
    </w:pPr>
    <w:rPr>
      <w:kern w:val="2"/>
      <w:sz w:val="24"/>
      <w:szCs w:val="24"/>
      <w:lang w:val="en-GB"/>
      <w14:ligatures w14:val="standardContextu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ED2B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D2B93"/>
    <w:rPr>
      <w:kern w:val="2"/>
      <w:sz w:val="24"/>
      <w:szCs w:val="24"/>
      <w:lang w:val="en-GB"/>
      <w14:ligatures w14:val="standardContextual"/>
    </w:rPr>
  </w:style>
  <w:style w:type="paragraph" w:styleId="Fuzeile">
    <w:name w:val="footer"/>
    <w:basedOn w:val="Standard"/>
    <w:link w:val="FuzeileZchn"/>
    <w:uiPriority w:val="99"/>
    <w:unhideWhenUsed/>
    <w:rsid w:val="00ED2B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D2B93"/>
    <w:rPr>
      <w:kern w:val="2"/>
      <w:sz w:val="24"/>
      <w:szCs w:val="24"/>
      <w:lang w:val="en-GB"/>
      <w14:ligatures w14:val="standardContextual"/>
    </w:rPr>
  </w:style>
  <w:style w:type="paragraph" w:styleId="StandardWeb">
    <w:name w:val="Normal (Web)"/>
    <w:basedOn w:val="Standard"/>
    <w:uiPriority w:val="99"/>
    <w:unhideWhenUsed/>
    <w:rsid w:val="00ED2B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val="de-DE" w:eastAsia="de-DE"/>
      <w14:ligatures w14:val="none"/>
    </w:rPr>
  </w:style>
  <w:style w:type="table" w:styleId="Tabellenraster">
    <w:name w:val="Table Grid"/>
    <w:basedOn w:val="NormaleTabelle"/>
    <w:uiPriority w:val="39"/>
    <w:rsid w:val="00ED2B93"/>
    <w:pPr>
      <w:spacing w:after="0" w:line="240" w:lineRule="auto"/>
    </w:pPr>
    <w:rPr>
      <w:kern w:val="2"/>
      <w:sz w:val="24"/>
      <w:szCs w:val="24"/>
      <w:lang w:val="en-GB"/>
      <w14:ligatures w14:val="standardContextual"/>
    </w:rPr>
    <w:tblPr>
      <w:tblInd w:w="0" w:type="nil"/>
    </w:tblPr>
  </w:style>
  <w:style w:type="paragraph" w:styleId="Listenabsatz">
    <w:name w:val="List Paragraph"/>
    <w:basedOn w:val="Standard"/>
    <w:uiPriority w:val="34"/>
    <w:qFormat/>
    <w:rsid w:val="0044125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241</Words>
  <Characters>1523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Dieter Reithmeier</dc:creator>
  <cp:keywords/>
  <dc:description/>
  <cp:lastModifiedBy>Athanasios Melissis</cp:lastModifiedBy>
  <cp:revision>22</cp:revision>
  <dcterms:created xsi:type="dcterms:W3CDTF">2026-02-26T12:33:00Z</dcterms:created>
  <dcterms:modified xsi:type="dcterms:W3CDTF">2026-03-13T14:15:00Z</dcterms:modified>
</cp:coreProperties>
</file>